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24" w:rsidRPr="00D13524" w:rsidRDefault="00D13524" w:rsidP="00D13524">
      <w:pPr>
        <w:spacing w:after="0" w:line="240" w:lineRule="auto"/>
        <w:ind w:right="4380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 </w:t>
      </w:r>
    </w:p>
    <w:p w:rsidR="00D13524" w:rsidRPr="00D13524" w:rsidRDefault="00D13524" w:rsidP="00D13524">
      <w:pPr>
        <w:spacing w:after="0" w:line="240" w:lineRule="auto"/>
        <w:ind w:right="5100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proofErr w:type="gramStart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gramEnd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конкурсе на лучшие литературное, художественное и музыкальное произведения, посвященные</w:t>
      </w:r>
      <w:r w:rsidR="00C721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100-летию пограничной службы </w:t>
      </w:r>
    </w:p>
    <w:p w:rsidR="00D13524" w:rsidRPr="00D13524" w:rsidRDefault="00D13524" w:rsidP="00D13524">
      <w:pPr>
        <w:spacing w:after="0" w:line="240" w:lineRule="auto"/>
        <w:ind w:right="4380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13524" w:rsidRPr="00D13524" w:rsidRDefault="00D13524" w:rsidP="00D135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1 </w:t>
      </w:r>
    </w:p>
    <w:p w:rsidR="00D13524" w:rsidRPr="00D13524" w:rsidRDefault="00D13524" w:rsidP="00D135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 </w:t>
      </w:r>
    </w:p>
    <w:p w:rsidR="00D13524" w:rsidRPr="00D13524" w:rsidRDefault="00D13524" w:rsidP="00D1352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1. Настоящее Положение определяет порядок организации, подготовки, проведения и обеспечения конкурса на лучшие литературное, художественное и музыкальное произведения, посвященные 100-летию пограничной службы (далее – конкурс).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2. Конкурс проводится в целях: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привлечения внимания общественности и творческой интеллигенции к теме 100-летия органов пограничной службы;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сохранения и пропаганды традиций органов пограничной службы Республики Беларусь (далее – органы пограничной службы);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патриотического, духовно-нравственного и эстетического воспитания военнослужащих и гражданского персонала органов пограничной службы, привития им чувства гордости за принадлежность к органам пограничной службы;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у граждан Республики Беларусь положительного отношения к военнослужащим органов пограничной службы, укрепления имиджа пограничного ведомства.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3. Задачи конкурса: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популяризация пограничной службы среди населения Республики Беларусь;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новых литературных, художественных и музыкальных произведений о пограничной службе, расширение песенного репертуара о пограничниках;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привлечение профессиональных и самодеятельных авторов к созданию новых творческих произведений о пограничной службе; 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дальнейшее развитие творческого потенциала военнослужащих, гражданского персонала, ветеранов пограничной службы, а также членов их семей;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совершенствование исполнительского мастерства и расширение репертуара музыкальных коллективов органов пограничной службы;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дальнейшее развитие социокультурной деятельности в период подготовки к празднованию 100-летия пограничной службы и </w:t>
      </w: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музыкально-художественное обеспечение проведения юбилейных мероприятий. 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4. Учредителем конкурса является Государственный пограничный комитет Республики Беларусь (далее – </w:t>
      </w:r>
      <w:proofErr w:type="spellStart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Госпогранкомитет</w:t>
      </w:r>
      <w:proofErr w:type="spellEnd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).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5. Общее руководство подготовкой и проведением конкурса возлагается на управление идеологической работы </w:t>
      </w:r>
      <w:proofErr w:type="spellStart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Госпогранкомитета</w:t>
      </w:r>
      <w:proofErr w:type="spellEnd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Pr="00D13524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 </w:t>
      </w: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Непосредственную организацию и подготовку конкурса осуществляет начальник сектора организации социокультурной и оркестровой деятельности 2-го отдела управления идеологической работы </w:t>
      </w:r>
      <w:proofErr w:type="spellStart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Госпогранкомитета</w:t>
      </w:r>
      <w:proofErr w:type="spellEnd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7. Для подготовки и проведения конкурса, определения его победителей, решением Председателя </w:t>
      </w:r>
      <w:proofErr w:type="spellStart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Госпогранкомитета</w:t>
      </w:r>
      <w:proofErr w:type="spellEnd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 создается комиссия по проведению конкурса (далее – конкурсная комиссия).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состав конкурсной комиссии включаются военнослужащие органов пограничной службы, а также, по согласованию, профессиональные работники учреждений культуры, известные деятели искусств Беларуси, представители творческих союзов. </w:t>
      </w:r>
    </w:p>
    <w:p w:rsidR="00D13524" w:rsidRPr="00D13524" w:rsidRDefault="00D13524" w:rsidP="00D13524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13524" w:rsidRPr="00D13524" w:rsidRDefault="00D13524" w:rsidP="00D135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2 </w:t>
      </w:r>
    </w:p>
    <w:p w:rsidR="00D13524" w:rsidRPr="00D13524" w:rsidRDefault="00D13524" w:rsidP="00D135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УСЛОВИЯ И ПОРЯДОК ПРОВЕДЕНИЯ КОНКУРСА </w:t>
      </w:r>
    </w:p>
    <w:p w:rsidR="00D13524" w:rsidRPr="00D13524" w:rsidRDefault="00D13524" w:rsidP="00D1352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8. Конкурс проводится в период с июня 2017 г. по январь 2018 г. по следующим номинациям: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«Лучшее литературно-художественное произведение о пограничной службе»;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«Лучшее поэтическое произведение о пограничной службе»;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«Лучшая песня о пограничной службе»; 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«Лучший рисунок о пограничной службе»;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«Лучшая фоторабота о пограничной службе»;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«Лучший плакат (</w:t>
      </w:r>
      <w:proofErr w:type="spellStart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билборд</w:t>
      </w:r>
      <w:proofErr w:type="spellEnd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) о пограничной службе».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9. Для участия в конкурсе в номинации «Лучшее литературно-художественное произведение о пограничной службе» материалы представляются на электронных (цифровых) носителях и в печатном виде.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Критериями выбора победителей конкурса в данной номинации являются: соответствие тематике, единство содержания и формы, художественное своеобразие произведения, целостность восприятия, умение автора использовать средства художественной выразительности, оригинальность авторской манеры.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10. Для участия в конкурсе в номинации  «Лучшее поэтическое произведение о пограничной службе» материалы представляются на электронных (цифровых) носителях и в печатном виде.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Критериями выбора победителей конкурса в данной номинации являются: соответствие тематике, эмоциональность и художественная выразительность, стилистическая грамотность, точность и свежесть рифм, стройность и оригинальность ритма, глубина подачи материала, нестандартность освещения темы, актуальность.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одного автора на конкурс может быть представлено несколько работ.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11. Для участия в конкурсе в номинации  «Лучшая песня о пограничной службе» аудиозаписи, текст и ноты представляются на электронных (цифровых) носителях, а текст и ноты дополнительно – в печатном виде.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Критериями выбора победителей конкурса в данной номинации являются: соответствие тематике, художественный уровень произведения, смысловое наполнение, мелодичность.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Песни, представляемые на конкурс, могут быть на белорусском или русском языках.</w:t>
      </w:r>
      <w:r w:rsidRPr="00D13524">
        <w:rPr>
          <w:rFonts w:ascii="Times New Roman" w:eastAsia="Times New Roman" w:hAnsi="Times New Roman" w:cs="Times New Roman"/>
          <w:color w:val="984806"/>
          <w:sz w:val="30"/>
          <w:szCs w:val="30"/>
          <w:lang w:eastAsia="ru-RU"/>
        </w:rPr>
        <w:t> </w:t>
      </w: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К участию в конкурсе допускаются произведения в различных музыкальных жанрах и стилях.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невозможности авторами изготовить фонограмму, решением конкурсной комиссии может быть рассмотрен вариант фортепианного клавира.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одного автора может быть представлено несколько работ.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12. Для участия в конкурсе в </w:t>
      </w:r>
      <w:proofErr w:type="gramStart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номинации  «</w:t>
      </w:r>
      <w:proofErr w:type="gramEnd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Лучший рисунок о пограничной службе» принимаются рисунки, выполненные на бумаге, холсте в любой технике, с использованием любых средств для рисования (карандаши, гуашь, масляные краски, фломастеры, тушь, акварель, мелки, пастель, цветные ручки и тому подобное).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Рисунки пересылаются (представляются) в виде оригиналов (максимальный формат бумаги А3). Рисунок при пересылке не должен складываться.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Критериями выбора победителей конкурса в данной номинации являются: соответствие тематике, выразительность и качество исполнения работ, оригинальность.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Победители определяются в трех возрастных категориях: 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8 до 11 лет; 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12  до 14 лет; 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15 лет и старше. 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участия в конкурсе принимается не более трех работ от каждого участника.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13. Для участия в конкурсе в номинации «Лучшая фоторабота о пограничной службе» представляются фотографии на электронных </w:t>
      </w: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(цифровых) носителях в виде отдельных фотографий в формате </w:t>
      </w:r>
      <w:r w:rsidRPr="00D1352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JPEG</w:t>
      </w: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размером от 2 до 10 МБ, разрешением не ниже 300 </w:t>
      </w:r>
      <w:r w:rsidRPr="00D1352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dpi</w:t>
      </w: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Критериями выбора победителей конкурса в данной номинации являются: соответствие тематике, отражение героизма и романтики пограничной службы, композиционное решение, художественность, оригинальность идеи, качество исполнения работы. 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участия в конкурсе принимается не более 10 фотографий от каждого участника.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14. Для участия в конкурсе в номинации  «Лучший плакат (</w:t>
      </w:r>
      <w:proofErr w:type="spellStart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билборд</w:t>
      </w:r>
      <w:proofErr w:type="spellEnd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) о пограничной службе» материалы представляются на электронных (цифровых) носителях в виде отдельных работ в формате </w:t>
      </w:r>
      <w:r w:rsidRPr="00D1352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JPEG</w:t>
      </w: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ru-RU"/>
        </w:rPr>
      </w:pPr>
      <w:r w:rsidRPr="00D13524">
        <w:rPr>
          <w:rFonts w:ascii="Calibri" w:eastAsia="Times New Roman" w:hAnsi="Calibri" w:cs="Calibri"/>
          <w:color w:val="000000"/>
          <w:sz w:val="30"/>
          <w:szCs w:val="30"/>
          <w:lang w:eastAsia="ru-RU"/>
        </w:rPr>
        <w:t>Критериями выбора победителей конкурса в данной номинации являются: соответствие тематике, </w:t>
      </w:r>
      <w:r w:rsidRPr="00D135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оригинальность идеи, новизна используемого сюжета и слогана, креативность, качество исполнения работы. 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участия в конкурсе принимается не более 10 работ от каждого участника.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15. В конкурсе могут принимать участие профессиональные и самодеятельные авторы.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16. К участию в конкурсе допускаются работы, ранее не публиковавшиеся и не исполнявшиеся публично. 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17. Организаторы конкурса оставляют за собой право дальнейшего использования представленных на конкурс произведений (работ) в некоммерческих целях с обязательной ссылкой на авторство.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18. Материалы, присланные на конкурс, не возвращаются и не рецензируются. 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 Материалы с обязательной пометкой «На конкурс к 100-летию пограничной службы» направляются не позднее 20 января 2018 г. по адресу: 220012, г. Минск, ул. </w:t>
      </w:r>
      <w:proofErr w:type="spellStart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Толбухина</w:t>
      </w:r>
      <w:proofErr w:type="spellEnd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, 21, Государственный пограничный комитет Республики Беларусь, управление идеологической работы (контактный телефон: 8 (017) 287 06 15, электронный адрес: </w:t>
      </w:r>
      <w:hyperlink r:id="rId5" w:tgtFrame="_blank" w:history="1">
        <w:r w:rsidRPr="00D1352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uirgpk</w:t>
        </w:r>
        <w:r w:rsidRPr="00D1352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@</w:t>
        </w:r>
        <w:r w:rsidRPr="00D1352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tut</w:t>
        </w:r>
        <w:r w:rsidRPr="00D1352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.</w:t>
        </w:r>
        <w:r w:rsidRPr="00D1352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by</w:t>
        </w:r>
      </w:hyperlink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).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20. Для участия в конкурсе вместе с материалами, указанными в пунктах 9-14 настоящего Положения, в конкурсную комиссию подаются заявки в соответствии с образцом согласно приложению.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21. Материалы, предоставленные с нарушением условий настоящего Положения, не рассматриваются.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22. Подведение итогов конкурса осуществляется до 1 марта 2018 г. Решение конкурсной комиссии по итогам конкурса является окончательным и оформляется протоколом. Итоги конкурса утверждаются приказом Председателя </w:t>
      </w:r>
      <w:proofErr w:type="spellStart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Госпогранкомитета</w:t>
      </w:r>
      <w:proofErr w:type="spellEnd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</w:p>
    <w:p w:rsidR="00D13524" w:rsidRPr="00D13524" w:rsidRDefault="00D13524" w:rsidP="00D135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3  </w:t>
      </w:r>
    </w:p>
    <w:p w:rsidR="00D13524" w:rsidRPr="00D13524" w:rsidRDefault="00D13524" w:rsidP="00D135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НАГРАЖДЕНИЕ ЛАУРЕАТОВ И ФИНАНСИРОВАНИЕ КОНКУРСА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23. Время, место и порядок награждения лауреатов конкурса определяется Председателем </w:t>
      </w:r>
      <w:proofErr w:type="spellStart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Госпогранкомитета</w:t>
      </w:r>
      <w:proofErr w:type="spellEnd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24. Победители конкурса, занявшие 1, 2 и 3-е места, награждаются соответственно дипломами </w:t>
      </w:r>
      <w:r w:rsidRPr="00D1352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r w:rsidRPr="00D1352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r w:rsidRPr="00D1352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степени с присвоением звания лауреата, а также ценными подарками: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за 1-е место – стоимостью до 15 тарифных ставок первого разряда;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за 2-е место – стоимостью до 10 тарифных ставок первого разряда;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за 3-е место – стоимостью до 8 тарифных ставок первого разряда.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25. Расходы, связанные с проведением конкурса, финансируются за счет денежных средств сметы органов пограничной службы и иных источников, не запрещенных законодательством. </w:t>
      </w:r>
    </w:p>
    <w:p w:rsidR="00D13524" w:rsidRP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26. В случае непредставления материалов по одной из номинаций или отсутствия лауреата в какой-либо номинации по решению конкурсной комиссии полагающийся по данной номинации диплом и ценный подарок могут быть присуждены за материалы, представленные в другой номинации. </w:t>
      </w:r>
    </w:p>
    <w:p w:rsidR="00D13524" w:rsidRDefault="00D13524" w:rsidP="00D135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27. Наиболее активные участники конкурса, не ставшие лауреатами, по решению конкурсной комиссии, могут быть награждены в установленном порядке специальными дипломами. </w:t>
      </w:r>
    </w:p>
    <w:p w:rsidR="0089178A" w:rsidRDefault="0089178A" w:rsidP="00D135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178A" w:rsidRDefault="0089178A" w:rsidP="00D135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178A" w:rsidRDefault="0089178A" w:rsidP="00D135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178A" w:rsidRDefault="0089178A" w:rsidP="00D135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178A" w:rsidRDefault="0089178A" w:rsidP="00D135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178A" w:rsidRDefault="0089178A" w:rsidP="00D135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178A" w:rsidRDefault="0089178A" w:rsidP="00D135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178A" w:rsidRDefault="0089178A" w:rsidP="00D135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178A" w:rsidRDefault="0089178A" w:rsidP="00D135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178A" w:rsidRDefault="0089178A" w:rsidP="00D135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178A" w:rsidRDefault="0089178A" w:rsidP="00D135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178A" w:rsidRDefault="0089178A" w:rsidP="00D135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178A" w:rsidRDefault="0089178A" w:rsidP="00D135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178A" w:rsidRDefault="0089178A" w:rsidP="00D135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178A" w:rsidRDefault="0089178A" w:rsidP="00D135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178A" w:rsidRDefault="0089178A" w:rsidP="00D135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178A" w:rsidRDefault="0089178A" w:rsidP="00D135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3524" w:rsidRPr="00D13524" w:rsidRDefault="00D13524" w:rsidP="00D13524">
      <w:pPr>
        <w:spacing w:after="0" w:line="240" w:lineRule="auto"/>
        <w:ind w:left="538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bookmarkStart w:id="0" w:name="_GoBack"/>
      <w:bookmarkEnd w:id="0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13524" w:rsidRPr="00D13524" w:rsidRDefault="00D13524" w:rsidP="00D13524">
      <w:pPr>
        <w:spacing w:after="0" w:line="240" w:lineRule="auto"/>
        <w:ind w:left="538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  </w:t>
      </w:r>
    </w:p>
    <w:p w:rsidR="00D13524" w:rsidRPr="00D13524" w:rsidRDefault="00D13524" w:rsidP="00D13524">
      <w:pPr>
        <w:spacing w:after="0" w:line="240" w:lineRule="auto"/>
        <w:ind w:left="538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Положению о конкурсе на лучшие литературное, художественное и музыкальное произведения, посвященные 100-летию пограничной службы  </w:t>
      </w:r>
    </w:p>
    <w:p w:rsidR="00D13524" w:rsidRPr="00D13524" w:rsidRDefault="00D13524" w:rsidP="00D13524">
      <w:pPr>
        <w:spacing w:after="0" w:line="240" w:lineRule="auto"/>
        <w:ind w:right="5100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13524" w:rsidRPr="00D13524" w:rsidRDefault="00D13524" w:rsidP="00D1352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13524" w:rsidRPr="00D13524" w:rsidRDefault="00D13524" w:rsidP="00D1352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Образец </w:t>
      </w:r>
    </w:p>
    <w:p w:rsidR="00D13524" w:rsidRPr="00D13524" w:rsidRDefault="00D13524" w:rsidP="00D135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13524" w:rsidRPr="00D13524" w:rsidRDefault="00D13524" w:rsidP="00D135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13524" w:rsidRPr="00D13524" w:rsidRDefault="00D13524" w:rsidP="00D135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  </w:t>
      </w:r>
    </w:p>
    <w:p w:rsidR="00D13524" w:rsidRPr="00D13524" w:rsidRDefault="00D13524" w:rsidP="00D135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proofErr w:type="gramStart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участие в конкурсе на лучшие литературное, художественное и музыкальное произведения, посвященные 100-летию пограничной службы  </w:t>
      </w:r>
    </w:p>
    <w:p w:rsidR="00D13524" w:rsidRPr="00D13524" w:rsidRDefault="00D13524" w:rsidP="00D135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13524" w:rsidRPr="00D13524" w:rsidRDefault="00D13524" w:rsidP="00D13524">
      <w:pPr>
        <w:numPr>
          <w:ilvl w:val="0"/>
          <w:numId w:val="1"/>
        </w:numPr>
        <w:spacing w:after="0" w:line="240" w:lineRule="auto"/>
        <w:ind w:left="0" w:firstLine="420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Номинация_______________________________________________</w:t>
      </w:r>
    </w:p>
    <w:p w:rsidR="00D13524" w:rsidRPr="00D13524" w:rsidRDefault="00D13524" w:rsidP="00D1352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D13524" w:rsidRPr="00D13524" w:rsidRDefault="00D13524" w:rsidP="00D1352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13524" w:rsidRPr="00D13524" w:rsidRDefault="00D13524" w:rsidP="00D13524">
      <w:pPr>
        <w:numPr>
          <w:ilvl w:val="0"/>
          <w:numId w:val="2"/>
        </w:numPr>
        <w:spacing w:after="0" w:line="240" w:lineRule="auto"/>
        <w:ind w:left="0" w:firstLine="420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Название работы (работ)___________________________________ </w:t>
      </w:r>
    </w:p>
    <w:p w:rsidR="00D13524" w:rsidRPr="00D13524" w:rsidRDefault="00D13524" w:rsidP="00D1352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D13524" w:rsidRPr="00D13524" w:rsidRDefault="00D13524" w:rsidP="00D1352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13524" w:rsidRPr="00D13524" w:rsidRDefault="00D13524" w:rsidP="00D1352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3.Краткая информация об авторе </w:t>
      </w:r>
      <w:r w:rsidRPr="00D1352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D13524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:rsidR="00D13524" w:rsidRPr="00D13524" w:rsidRDefault="00D13524" w:rsidP="00D1352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Фамилия, имя, отчество________________________________________ </w:t>
      </w:r>
    </w:p>
    <w:p w:rsidR="00D13524" w:rsidRPr="00D13524" w:rsidRDefault="00D13524" w:rsidP="00D1352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Дата рождения_____________________________________________ </w:t>
      </w:r>
    </w:p>
    <w:p w:rsidR="00D13524" w:rsidRPr="00D13524" w:rsidRDefault="00D13524" w:rsidP="00D1352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Место работы (учебы)________________________________________ </w:t>
      </w:r>
    </w:p>
    <w:p w:rsidR="00D13524" w:rsidRPr="00D13524" w:rsidRDefault="00D13524" w:rsidP="00D1352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D13524" w:rsidRPr="00D13524" w:rsidRDefault="00D13524" w:rsidP="00D1352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13524" w:rsidRPr="00D13524" w:rsidRDefault="00D13524" w:rsidP="00D1352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4.  Контактные данные_______________________________________ </w:t>
      </w:r>
    </w:p>
    <w:p w:rsidR="00D13524" w:rsidRPr="00D13524" w:rsidRDefault="00D13524" w:rsidP="00D135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(почтовый адрес, телефоны, адрес электронной почты) </w:t>
      </w:r>
    </w:p>
    <w:p w:rsidR="00D13524" w:rsidRPr="00D13524" w:rsidRDefault="00D13524" w:rsidP="00D1352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 </w:t>
      </w:r>
    </w:p>
    <w:p w:rsidR="00D13524" w:rsidRPr="00D13524" w:rsidRDefault="00D13524" w:rsidP="00D1352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2295"/>
        <w:gridCol w:w="2469"/>
      </w:tblGrid>
      <w:tr w:rsidR="00D13524" w:rsidRPr="00D13524" w:rsidTr="00D13524">
        <w:trPr>
          <w:trHeight w:val="210"/>
        </w:trPr>
        <w:tc>
          <w:tcPr>
            <w:tcW w:w="9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524" w:rsidRPr="00D13524" w:rsidRDefault="00D13524" w:rsidP="00D13524">
            <w:pPr>
              <w:spacing w:beforeAutospacing="1" w:after="0" w:afterAutospacing="1" w:line="210" w:lineRule="atLeast"/>
              <w:textAlignment w:val="baseline"/>
              <w:divId w:val="8678328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D13524" w:rsidRPr="00D13524" w:rsidTr="00D13524">
        <w:tc>
          <w:tcPr>
            <w:tcW w:w="9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524" w:rsidRPr="00D13524" w:rsidRDefault="00D13524" w:rsidP="00D13524">
            <w:pPr>
              <w:spacing w:beforeAutospacing="1" w:after="0" w:afterAutospacing="1" w:line="240" w:lineRule="auto"/>
              <w:ind w:firstLine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Подтверждаю возможность использования организаторами конкурса предоставляемых материалов в некоммерческих целях (при условии обязательной ссылки на авторство) и гарантирую, что не нарушаю ничьих авторских прав (в том числе в качестве соавтора). </w:t>
            </w:r>
          </w:p>
        </w:tc>
      </w:tr>
      <w:tr w:rsidR="00D13524" w:rsidRPr="00D13524" w:rsidTr="00D13524">
        <w:trPr>
          <w:trHeight w:val="570"/>
        </w:trPr>
        <w:tc>
          <w:tcPr>
            <w:tcW w:w="48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13524" w:rsidRPr="00D13524" w:rsidRDefault="00D13524" w:rsidP="00D135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13524" w:rsidRPr="00D13524" w:rsidRDefault="00D13524" w:rsidP="00D135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D13524" w:rsidRPr="00D13524" w:rsidRDefault="00D13524" w:rsidP="00D135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D13524" w:rsidRPr="00D13524" w:rsidTr="00D13524">
        <w:trPr>
          <w:trHeight w:val="660"/>
        </w:trPr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13524" w:rsidRPr="00D13524" w:rsidRDefault="00D13524" w:rsidP="00D135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(подпись) 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13524" w:rsidRPr="00D13524" w:rsidRDefault="00D13524" w:rsidP="00D135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D13524" w:rsidRPr="00D13524" w:rsidRDefault="00D13524" w:rsidP="00D135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 </w:t>
            </w:r>
          </w:p>
        </w:tc>
      </w:tr>
      <w:tr w:rsidR="00D13524" w:rsidRPr="00D13524" w:rsidTr="00D13524">
        <w:trPr>
          <w:trHeight w:val="570"/>
        </w:trPr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13524" w:rsidRPr="00D13524" w:rsidRDefault="00D13524" w:rsidP="00D135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 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524" w:rsidRPr="00D13524" w:rsidRDefault="00D13524" w:rsidP="00D135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nil"/>
              <w:right w:val="outset" w:sz="6" w:space="0" w:color="auto"/>
            </w:tcBorders>
            <w:shd w:val="clear" w:color="auto" w:fill="auto"/>
            <w:hideMark/>
          </w:tcPr>
          <w:p w:rsidR="00D13524" w:rsidRPr="00D13524" w:rsidRDefault="00D13524" w:rsidP="00D135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 </w:t>
            </w:r>
          </w:p>
        </w:tc>
      </w:tr>
      <w:tr w:rsidR="00D13524" w:rsidRPr="00D13524" w:rsidTr="00D13524">
        <w:trPr>
          <w:trHeight w:val="315"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524" w:rsidRPr="00D13524" w:rsidRDefault="00D13524" w:rsidP="00D135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524" w:rsidRPr="00D13524" w:rsidRDefault="00D13524" w:rsidP="00D135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  <w:hideMark/>
          </w:tcPr>
          <w:p w:rsidR="00D13524" w:rsidRPr="00D13524" w:rsidRDefault="00D13524" w:rsidP="00D135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</w:tbl>
    <w:p w:rsidR="00D13524" w:rsidRPr="00D13524" w:rsidRDefault="00D13524" w:rsidP="00D1352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 </w:t>
      </w:r>
    </w:p>
    <w:p w:rsidR="00D13524" w:rsidRPr="00D13524" w:rsidRDefault="00D13524" w:rsidP="00D13524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13524">
        <w:rPr>
          <w:rFonts w:ascii="Times New Roman" w:eastAsia="Times New Roman" w:hAnsi="Times New Roman" w:cs="Times New Roman"/>
          <w:sz w:val="20"/>
          <w:szCs w:val="20"/>
          <w:lang w:eastAsia="ru-RU"/>
        </w:rPr>
        <w:t>* При наличии у представляемой на конкурс работы не одного, а нескольких авторов, сведения заполняются на каждого из них. </w:t>
      </w:r>
    </w:p>
    <w:p w:rsidR="007C0F21" w:rsidRPr="00D13524" w:rsidRDefault="007C0F21">
      <w:pPr>
        <w:rPr>
          <w:rFonts w:ascii="Times New Roman" w:hAnsi="Times New Roman" w:cs="Times New Roman"/>
          <w:sz w:val="28"/>
          <w:szCs w:val="28"/>
        </w:rPr>
      </w:pPr>
    </w:p>
    <w:sectPr w:rsidR="007C0F21" w:rsidRPr="00D1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C7DF9"/>
    <w:multiLevelType w:val="multilevel"/>
    <w:tmpl w:val="2880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B1543"/>
    <w:multiLevelType w:val="multilevel"/>
    <w:tmpl w:val="E2428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24"/>
    <w:rsid w:val="007C0F21"/>
    <w:rsid w:val="0089178A"/>
    <w:rsid w:val="00C721F6"/>
    <w:rsid w:val="00D1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C86C9-44CD-46AB-A4EB-0C57ACFF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1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13524"/>
  </w:style>
  <w:style w:type="character" w:customStyle="1" w:styleId="eop">
    <w:name w:val="eop"/>
    <w:basedOn w:val="a0"/>
    <w:rsid w:val="00D13524"/>
  </w:style>
  <w:style w:type="character" w:customStyle="1" w:styleId="spellingerror">
    <w:name w:val="spellingerror"/>
    <w:basedOn w:val="a0"/>
    <w:rsid w:val="00D1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3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irgpk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Админ</cp:lastModifiedBy>
  <cp:revision>3</cp:revision>
  <dcterms:created xsi:type="dcterms:W3CDTF">2017-07-12T08:02:00Z</dcterms:created>
  <dcterms:modified xsi:type="dcterms:W3CDTF">2017-07-12T09:31:00Z</dcterms:modified>
</cp:coreProperties>
</file>